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88" w:rsidRPr="00C240B1" w:rsidRDefault="00C37D61" w:rsidP="00635888">
      <w:pPr>
        <w:jc w:val="right"/>
        <w:rPr>
          <w:rFonts w:ascii="Verdana" w:hAnsi="Verdana" w:cs="Arial"/>
          <w:b/>
          <w:sz w:val="40"/>
        </w:rPr>
      </w:pPr>
      <w:r w:rsidRPr="00C240B1">
        <w:rPr>
          <w:rFonts w:ascii="Verdana" w:hAnsi="Verdana" w:cs="Arial"/>
          <w:b/>
          <w:noProof/>
          <w:sz w:val="40"/>
          <w:lang w:eastAsia="de-DE"/>
        </w:rPr>
        <w:drawing>
          <wp:inline distT="0" distB="0" distL="0" distR="0" wp14:anchorId="49DF16CB" wp14:editId="0E7A581E">
            <wp:extent cx="2536190" cy="906145"/>
            <wp:effectExtent l="19050" t="0" r="0" b="0"/>
            <wp:docPr id="1" name="Bild 1" descr="3nlogo_+BioÖk_3Juni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nlogo_+BioÖk_3Juni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4F" w:rsidRDefault="0008714F" w:rsidP="003C08B4">
      <w:pPr>
        <w:pStyle w:val="Textkrper"/>
        <w:spacing w:before="120"/>
        <w:outlineLvl w:val="0"/>
        <w:rPr>
          <w:rFonts w:ascii="Verdana" w:hAnsi="Verdana" w:cs="Arial"/>
          <w:b/>
          <w:sz w:val="40"/>
        </w:rPr>
      </w:pPr>
    </w:p>
    <w:p w:rsidR="005422FB" w:rsidRPr="005422FB" w:rsidRDefault="003448A3" w:rsidP="005422FB">
      <w:pPr>
        <w:pStyle w:val="Textkrper"/>
        <w:spacing w:before="120"/>
        <w:jc w:val="righ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5422FB" w:rsidRPr="005422FB">
        <w:rPr>
          <w:rFonts w:cs="Arial"/>
          <w:sz w:val="22"/>
          <w:szCs w:val="22"/>
        </w:rPr>
        <w:t>.9.20</w:t>
      </w:r>
      <w:r w:rsidR="00204F2F">
        <w:rPr>
          <w:rFonts w:cs="Arial"/>
          <w:sz w:val="22"/>
          <w:szCs w:val="22"/>
        </w:rPr>
        <w:t>20</w:t>
      </w:r>
    </w:p>
    <w:p w:rsidR="003854CA" w:rsidRPr="00C240B1" w:rsidRDefault="005A4BE2" w:rsidP="003C08B4">
      <w:pPr>
        <w:pStyle w:val="Textkrper"/>
        <w:spacing w:before="120"/>
        <w:outlineLvl w:val="0"/>
        <w:rPr>
          <w:rFonts w:cs="Arial"/>
          <w:b/>
          <w:sz w:val="24"/>
          <w:szCs w:val="24"/>
        </w:rPr>
      </w:pPr>
      <w:r w:rsidRPr="00C240B1">
        <w:rPr>
          <w:rFonts w:ascii="Verdana" w:hAnsi="Verdana" w:cs="Arial"/>
          <w:b/>
          <w:sz w:val="40"/>
        </w:rPr>
        <w:t>Presseinformation</w:t>
      </w:r>
      <w:bookmarkStart w:id="0" w:name="_Hlk509410451"/>
    </w:p>
    <w:p w:rsidR="000C5ACC" w:rsidRPr="00C240B1" w:rsidRDefault="007E534D" w:rsidP="00A740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Auftakt des neuen Klimaschutz</w:t>
      </w:r>
      <w:r w:rsidR="00DE022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Projektes „</w:t>
      </w:r>
      <w:r w:rsidRPr="007E534D">
        <w:rPr>
          <w:rFonts w:ascii="Arial" w:hAnsi="Arial" w:cs="Arial"/>
          <w:b/>
          <w:sz w:val="24"/>
          <w:szCs w:val="24"/>
        </w:rPr>
        <w:t>Produktketten aus Niedermoorbiomasse</w:t>
      </w:r>
      <w:r>
        <w:rPr>
          <w:rFonts w:ascii="Arial" w:hAnsi="Arial" w:cs="Arial"/>
          <w:b/>
          <w:sz w:val="24"/>
          <w:szCs w:val="24"/>
        </w:rPr>
        <w:t>“ mit Umweltminister Lies</w:t>
      </w:r>
    </w:p>
    <w:p w:rsidR="003F6CCA" w:rsidRPr="00C240B1" w:rsidRDefault="007E534D" w:rsidP="00A740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Tagung über n</w:t>
      </w:r>
      <w:r w:rsidRPr="007E534D">
        <w:rPr>
          <w:rFonts w:ascii="Arial" w:hAnsi="Arial" w:cs="Arial"/>
          <w:b/>
          <w:sz w:val="24"/>
          <w:szCs w:val="24"/>
        </w:rPr>
        <w:t xml:space="preserve">achwachsende Rohstoffe aus </w:t>
      </w:r>
      <w:proofErr w:type="spellStart"/>
      <w:r w:rsidRPr="007E534D">
        <w:rPr>
          <w:rFonts w:ascii="Arial" w:hAnsi="Arial" w:cs="Arial"/>
          <w:b/>
          <w:sz w:val="24"/>
          <w:szCs w:val="24"/>
        </w:rPr>
        <w:t>vernässten</w:t>
      </w:r>
      <w:proofErr w:type="spellEnd"/>
      <w:r w:rsidRPr="007E534D">
        <w:rPr>
          <w:rFonts w:ascii="Arial" w:hAnsi="Arial" w:cs="Arial"/>
          <w:b/>
          <w:sz w:val="24"/>
          <w:szCs w:val="24"/>
        </w:rPr>
        <w:t xml:space="preserve"> Mooren</w:t>
      </w:r>
      <w:r w:rsidR="00F03B30" w:rsidRPr="00F03B3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F03B30" w:rsidRPr="00F03B30">
        <w:rPr>
          <w:rFonts w:ascii="Arial" w:hAnsi="Arial" w:cs="Arial"/>
          <w:b/>
          <w:sz w:val="24"/>
          <w:szCs w:val="24"/>
        </w:rPr>
        <w:t>Wardenburg</w:t>
      </w:r>
      <w:proofErr w:type="spellEnd"/>
    </w:p>
    <w:p w:rsidR="008C1D0E" w:rsidRDefault="00F03B30" w:rsidP="008C1D0E">
      <w:pPr>
        <w:suppressAutoHyphens/>
        <w:spacing w:line="2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Landkreis Oldenburg</w:t>
      </w:r>
      <w:r w:rsidRPr="001E16DB">
        <w:rPr>
          <w:rFonts w:ascii="Arial" w:hAnsi="Arial" w:cs="Arial"/>
          <w:color w:val="000000"/>
        </w:rPr>
        <w:t xml:space="preserve"> - </w:t>
      </w:r>
      <w:r w:rsidR="007E534D">
        <w:rPr>
          <w:rFonts w:ascii="Arial" w:hAnsi="Arial" w:cs="Arial"/>
          <w:color w:val="000000"/>
        </w:rPr>
        <w:t>Gemeinsam mit Umweltminister Lies wurde am 10.9.20 auf der Veranstaltung „</w:t>
      </w:r>
      <w:r w:rsidR="007E534D" w:rsidRPr="007E534D">
        <w:rPr>
          <w:rFonts w:ascii="Arial" w:hAnsi="Arial" w:cs="Arial"/>
          <w:color w:val="000000"/>
        </w:rPr>
        <w:t xml:space="preserve">Nachwachsende Rohstoffe aus </w:t>
      </w:r>
      <w:proofErr w:type="spellStart"/>
      <w:r w:rsidR="007E534D" w:rsidRPr="007E534D">
        <w:rPr>
          <w:rFonts w:ascii="Arial" w:hAnsi="Arial" w:cs="Arial"/>
          <w:color w:val="000000"/>
        </w:rPr>
        <w:t>vernässten</w:t>
      </w:r>
      <w:proofErr w:type="spellEnd"/>
      <w:r w:rsidR="007E534D" w:rsidRPr="007E534D">
        <w:rPr>
          <w:rFonts w:ascii="Arial" w:hAnsi="Arial" w:cs="Arial"/>
          <w:color w:val="000000"/>
        </w:rPr>
        <w:t xml:space="preserve"> Mooren – eine Chance für den niedersächsischen Moor- und Klimaschutz?</w:t>
      </w:r>
      <w:r w:rsidR="007E534D">
        <w:rPr>
          <w:rFonts w:ascii="Arial" w:hAnsi="Arial" w:cs="Arial"/>
          <w:color w:val="000000"/>
        </w:rPr>
        <w:t xml:space="preserve">“ in </w:t>
      </w:r>
      <w:proofErr w:type="spellStart"/>
      <w:r w:rsidR="007E534D">
        <w:rPr>
          <w:rFonts w:ascii="Arial" w:hAnsi="Arial" w:cs="Arial"/>
          <w:color w:val="000000"/>
        </w:rPr>
        <w:t>Wardenburg</w:t>
      </w:r>
      <w:proofErr w:type="spellEnd"/>
      <w:r w:rsidR="007E534D">
        <w:rPr>
          <w:rFonts w:ascii="Arial" w:hAnsi="Arial" w:cs="Arial"/>
          <w:color w:val="000000"/>
        </w:rPr>
        <w:t xml:space="preserve"> das </w:t>
      </w:r>
      <w:r w:rsidR="007E534D" w:rsidRPr="007E534D">
        <w:rPr>
          <w:rFonts w:ascii="Arial" w:hAnsi="Arial" w:cs="Arial"/>
          <w:color w:val="000000"/>
        </w:rPr>
        <w:t>Klimaschutz-</w:t>
      </w:r>
      <w:r w:rsidR="008C1D0E">
        <w:rPr>
          <w:rFonts w:ascii="Arial" w:hAnsi="Arial" w:cs="Arial"/>
          <w:color w:val="000000"/>
        </w:rPr>
        <w:t xml:space="preserve">Vorhaben </w:t>
      </w:r>
      <w:r w:rsidR="007E534D" w:rsidRPr="007E534D">
        <w:rPr>
          <w:rFonts w:ascii="Arial" w:hAnsi="Arial" w:cs="Arial"/>
          <w:color w:val="000000"/>
        </w:rPr>
        <w:t>„Produktketten aus Niedermoorbiomasse“</w:t>
      </w:r>
      <w:r w:rsidR="007E534D">
        <w:rPr>
          <w:rFonts w:ascii="Arial" w:hAnsi="Arial" w:cs="Arial"/>
          <w:color w:val="000000"/>
        </w:rPr>
        <w:t xml:space="preserve"> gestartet. In seinem Grußwort betonte der Umweltminister die </w:t>
      </w:r>
      <w:r w:rsidR="007E534D">
        <w:rPr>
          <w:rFonts w:ascii="Arial" w:hAnsi="Arial" w:cs="Arial"/>
        </w:rPr>
        <w:t>Bedeutung des Moorschutzes für den Klimaschutz</w:t>
      </w:r>
      <w:r w:rsidR="008C1D0E">
        <w:rPr>
          <w:rFonts w:ascii="Arial" w:hAnsi="Arial" w:cs="Arial"/>
        </w:rPr>
        <w:t xml:space="preserve"> und zeigte Perspektiven für die Zukunft auf. </w:t>
      </w:r>
      <w:r w:rsidR="008C1D0E">
        <w:rPr>
          <w:rFonts w:ascii="Arial" w:hAnsi="Arial" w:cs="Arial"/>
          <w:color w:val="000000"/>
        </w:rPr>
        <w:t>Das</w:t>
      </w:r>
      <w:r w:rsidR="008C1D0E" w:rsidRPr="00E2485F">
        <w:rPr>
          <w:rFonts w:ascii="Arial" w:hAnsi="Arial" w:cs="Arial"/>
          <w:color w:val="000000"/>
        </w:rPr>
        <w:t xml:space="preserve"> Verbundv</w:t>
      </w:r>
      <w:r w:rsidR="008C1D0E">
        <w:rPr>
          <w:rFonts w:ascii="Arial" w:hAnsi="Arial" w:cs="Arial"/>
          <w:color w:val="000000"/>
        </w:rPr>
        <w:t xml:space="preserve">orhaben </w:t>
      </w:r>
      <w:r w:rsidR="008C1D0E" w:rsidRPr="00E2485F">
        <w:rPr>
          <w:rFonts w:ascii="Arial" w:hAnsi="Arial" w:cs="Arial"/>
          <w:color w:val="000000"/>
        </w:rPr>
        <w:t xml:space="preserve">untersucht innerhalb eines Partnerkonsortiums Produkte, Ökosystemleistungen und Anbau. Gefördert wird das Projekt mit Mitteln des Europäischen Fonds für regionale Entwicklung </w:t>
      </w:r>
      <w:r w:rsidR="008C1D0E">
        <w:rPr>
          <w:rFonts w:ascii="Arial" w:hAnsi="Arial" w:cs="Arial"/>
          <w:color w:val="000000"/>
        </w:rPr>
        <w:t>und des</w:t>
      </w:r>
      <w:r w:rsidR="008C1D0E" w:rsidRPr="00E2485F">
        <w:rPr>
          <w:rFonts w:ascii="Arial" w:hAnsi="Arial" w:cs="Arial"/>
          <w:color w:val="000000"/>
        </w:rPr>
        <w:t xml:space="preserve"> Niedersächsischen Ministerium</w:t>
      </w:r>
      <w:r w:rsidR="008C1D0E">
        <w:rPr>
          <w:rFonts w:ascii="Arial" w:hAnsi="Arial" w:cs="Arial"/>
          <w:color w:val="000000"/>
        </w:rPr>
        <w:t>s</w:t>
      </w:r>
      <w:r w:rsidR="008C1D0E" w:rsidRPr="00E2485F">
        <w:rPr>
          <w:rFonts w:ascii="Arial" w:hAnsi="Arial" w:cs="Arial"/>
          <w:color w:val="000000"/>
        </w:rPr>
        <w:t xml:space="preserve"> für Umwelt, Energie, Bauen und Klimaschutz. Proje</w:t>
      </w:r>
      <w:r w:rsidR="008C1D0E">
        <w:rPr>
          <w:rFonts w:ascii="Arial" w:hAnsi="Arial" w:cs="Arial"/>
          <w:color w:val="000000"/>
        </w:rPr>
        <w:t>k</w:t>
      </w:r>
      <w:r w:rsidR="008C1D0E" w:rsidRPr="00E2485F">
        <w:rPr>
          <w:rFonts w:ascii="Arial" w:hAnsi="Arial" w:cs="Arial"/>
          <w:color w:val="000000"/>
        </w:rPr>
        <w:t>tträger ist der Niedersächsische Landesbetrieb für Wasserwirtschaft, Küsten- und Naturschutz</w:t>
      </w:r>
      <w:r w:rsidR="008C1D0E">
        <w:rPr>
          <w:rFonts w:ascii="Arial" w:hAnsi="Arial" w:cs="Arial"/>
          <w:color w:val="000000"/>
        </w:rPr>
        <w:t xml:space="preserve"> (NLWKN) in Kooperation mit dem 3N Kompetenzzentrum</w:t>
      </w:r>
      <w:r w:rsidR="008C1D0E" w:rsidRPr="00E2485F">
        <w:rPr>
          <w:rFonts w:ascii="Arial" w:hAnsi="Arial" w:cs="Arial"/>
          <w:color w:val="000000"/>
        </w:rPr>
        <w:t>.</w:t>
      </w:r>
      <w:r w:rsidR="008C1D0E">
        <w:rPr>
          <w:rFonts w:ascii="Arial" w:hAnsi="Arial" w:cs="Arial"/>
        </w:rPr>
        <w:t xml:space="preserve"> </w:t>
      </w:r>
      <w:r w:rsidR="008C1D0E">
        <w:rPr>
          <w:rFonts w:ascii="Arial" w:hAnsi="Arial" w:cs="Arial"/>
          <w:color w:val="000000"/>
        </w:rPr>
        <w:t>In d</w:t>
      </w:r>
      <w:r w:rsidR="008C1D0E" w:rsidRPr="00E2485F">
        <w:rPr>
          <w:rFonts w:ascii="Arial" w:hAnsi="Arial" w:cs="Arial"/>
          <w:color w:val="000000"/>
        </w:rPr>
        <w:t>em Vorhaben werden die ersten Pilotflächen für Niedermoor-Paludikultur in Niedersachsen eingerichtet</w:t>
      </w:r>
      <w:r w:rsidR="008C1D0E">
        <w:rPr>
          <w:rFonts w:ascii="Arial" w:hAnsi="Arial" w:cs="Arial"/>
          <w:color w:val="000000"/>
        </w:rPr>
        <w:t>, unter anderem im Landkreis Oldenburg.</w:t>
      </w:r>
      <w:r w:rsidR="008C1D0E" w:rsidRPr="00E2485F">
        <w:rPr>
          <w:rFonts w:ascii="Arial" w:hAnsi="Arial" w:cs="Arial"/>
          <w:color w:val="000000"/>
        </w:rPr>
        <w:t xml:space="preserve"> Die Pilotflächen im Praxismaßstab entstehen in unterschiedlichen Regionen, so dass regionalspezifische Au</w:t>
      </w:r>
      <w:r w:rsidR="008C1D0E">
        <w:rPr>
          <w:rFonts w:ascii="Arial" w:hAnsi="Arial" w:cs="Arial"/>
          <w:color w:val="000000"/>
        </w:rPr>
        <w:t>ssagen getroffen werden können.</w:t>
      </w:r>
    </w:p>
    <w:p w:rsidR="008C1D0E" w:rsidRDefault="008C1D0E" w:rsidP="008C1D0E">
      <w:pPr>
        <w:suppressAutoHyphens/>
        <w:spacing w:line="280" w:lineRule="auto"/>
        <w:jc w:val="both"/>
        <w:rPr>
          <w:rFonts w:ascii="Arial" w:hAnsi="Arial" w:cs="Arial"/>
          <w:color w:val="000000"/>
        </w:rPr>
      </w:pPr>
      <w:bookmarkStart w:id="1" w:name="_GoBack"/>
      <w:r>
        <w:rPr>
          <w:rFonts w:ascii="Arial" w:hAnsi="Arial" w:cs="Arial"/>
          <w:color w:val="000000"/>
        </w:rPr>
        <w:t xml:space="preserve">Bei der Online-Veranstaltung der </w:t>
      </w:r>
      <w:r w:rsidRPr="005D2DEC">
        <w:rPr>
          <w:rFonts w:ascii="Arial" w:hAnsi="Arial" w:cs="Arial"/>
          <w:color w:val="000000"/>
        </w:rPr>
        <w:t xml:space="preserve">Kompetenzstelle Paludikultur </w:t>
      </w:r>
      <w:r>
        <w:rPr>
          <w:rFonts w:ascii="Arial" w:hAnsi="Arial" w:cs="Arial"/>
          <w:color w:val="000000"/>
        </w:rPr>
        <w:t xml:space="preserve">Niedersachsen nahmen </w:t>
      </w:r>
      <w:r w:rsidRPr="001E16DB">
        <w:rPr>
          <w:rFonts w:ascii="Arial" w:hAnsi="Arial" w:cs="Arial"/>
          <w:color w:val="000000"/>
        </w:rPr>
        <w:t xml:space="preserve">Landnutzer, Firmen, </w:t>
      </w:r>
      <w:r w:rsidRPr="00E2485F">
        <w:rPr>
          <w:rFonts w:ascii="Arial" w:hAnsi="Arial" w:cs="Arial"/>
          <w:color w:val="000000"/>
        </w:rPr>
        <w:t>Planungsbüros</w:t>
      </w:r>
      <w:r>
        <w:rPr>
          <w:rFonts w:ascii="Arial" w:hAnsi="Arial" w:cs="Arial"/>
          <w:color w:val="000000"/>
        </w:rPr>
        <w:t xml:space="preserve">, </w:t>
      </w:r>
      <w:r w:rsidRPr="001E16DB">
        <w:rPr>
          <w:rFonts w:ascii="Arial" w:hAnsi="Arial" w:cs="Arial"/>
          <w:color w:val="000000"/>
        </w:rPr>
        <w:t>Naturschützer und Vertreter aus Politik</w:t>
      </w:r>
      <w:r>
        <w:rPr>
          <w:rFonts w:ascii="Arial" w:hAnsi="Arial" w:cs="Arial"/>
          <w:color w:val="000000"/>
        </w:rPr>
        <w:t>, Behörden</w:t>
      </w:r>
      <w:r w:rsidRPr="001E16DB">
        <w:rPr>
          <w:rFonts w:ascii="Arial" w:hAnsi="Arial" w:cs="Arial"/>
          <w:color w:val="000000"/>
        </w:rPr>
        <w:t xml:space="preserve"> und Wissenschaft </w:t>
      </w:r>
      <w:r>
        <w:rPr>
          <w:rFonts w:ascii="Arial" w:hAnsi="Arial" w:cs="Arial"/>
          <w:color w:val="000000"/>
        </w:rPr>
        <w:t xml:space="preserve">teil. Die </w:t>
      </w:r>
      <w:r w:rsidRPr="005D2DEC">
        <w:rPr>
          <w:rFonts w:ascii="Arial" w:hAnsi="Arial" w:cs="Arial"/>
          <w:color w:val="000000"/>
        </w:rPr>
        <w:t>Kompetenzstelle Paludikultur</w:t>
      </w:r>
      <w:r>
        <w:rPr>
          <w:rFonts w:ascii="Arial" w:hAnsi="Arial" w:cs="Arial"/>
          <w:color w:val="000000"/>
        </w:rPr>
        <w:t xml:space="preserve"> ist</w:t>
      </w:r>
      <w:r w:rsidR="000915BE">
        <w:rPr>
          <w:rFonts w:ascii="Arial" w:hAnsi="Arial" w:cs="Arial"/>
          <w:color w:val="000000"/>
        </w:rPr>
        <w:t xml:space="preserve"> ein Projekt des </w:t>
      </w:r>
      <w:r w:rsidRPr="001E16DB">
        <w:rPr>
          <w:rFonts w:ascii="Arial" w:hAnsi="Arial" w:cs="Arial"/>
          <w:color w:val="000000"/>
        </w:rPr>
        <w:t xml:space="preserve">NLWKN </w:t>
      </w:r>
      <w:r>
        <w:rPr>
          <w:rFonts w:ascii="Arial" w:hAnsi="Arial" w:cs="Arial"/>
          <w:color w:val="000000"/>
        </w:rPr>
        <w:t>in Kooperation mit dem 3</w:t>
      </w:r>
      <w:r w:rsidRPr="005D2DEC">
        <w:rPr>
          <w:rFonts w:ascii="Arial" w:hAnsi="Arial" w:cs="Arial"/>
          <w:color w:val="000000"/>
        </w:rPr>
        <w:t>N Kompetenzzentrum</w:t>
      </w:r>
      <w:r w:rsidRPr="001E16DB">
        <w:rPr>
          <w:rFonts w:ascii="Arial" w:hAnsi="Arial" w:cs="Arial"/>
          <w:color w:val="000000"/>
        </w:rPr>
        <w:t>.</w:t>
      </w:r>
    </w:p>
    <w:p w:rsidR="00070F67" w:rsidRPr="00392FB4" w:rsidRDefault="000915BE" w:rsidP="00070F67">
      <w:pPr>
        <w:suppressAutoHyphens/>
        <w:spacing w:line="280" w:lineRule="auto"/>
        <w:jc w:val="both"/>
        <w:rPr>
          <w:rFonts w:ascii="Arial" w:hAnsi="Arial" w:cs="Arial"/>
          <w:color w:val="FF0000"/>
        </w:rPr>
      </w:pPr>
      <w:r w:rsidRPr="00204F2F">
        <w:rPr>
          <w:rFonts w:ascii="Arial" w:hAnsi="Arial" w:cs="Arial"/>
        </w:rPr>
        <w:t xml:space="preserve">Nach dem Grußwort durch die </w:t>
      </w:r>
      <w:r w:rsidR="00392FB4" w:rsidRPr="00204F2F">
        <w:rPr>
          <w:rFonts w:ascii="Arial" w:hAnsi="Arial" w:cs="Arial"/>
        </w:rPr>
        <w:t xml:space="preserve">3N-Geschäftsführerin Dr. Marie-Luise Rottmann-Meyer zeigte Dr. Bärbel </w:t>
      </w:r>
      <w:proofErr w:type="spellStart"/>
      <w:r w:rsidR="00392FB4" w:rsidRPr="00204F2F">
        <w:rPr>
          <w:rFonts w:ascii="Arial" w:hAnsi="Arial" w:cs="Arial"/>
        </w:rPr>
        <w:t>Tiemeyer</w:t>
      </w:r>
      <w:proofErr w:type="spellEnd"/>
      <w:r w:rsidR="00392FB4" w:rsidRPr="00204F2F">
        <w:rPr>
          <w:rFonts w:ascii="Arial" w:hAnsi="Arial" w:cs="Arial"/>
        </w:rPr>
        <w:t xml:space="preserve"> vom </w:t>
      </w:r>
      <w:proofErr w:type="spellStart"/>
      <w:r w:rsidR="00392FB4" w:rsidRPr="00204F2F">
        <w:rPr>
          <w:rFonts w:ascii="Arial" w:hAnsi="Arial" w:cs="Arial"/>
        </w:rPr>
        <w:t>Thünen</w:t>
      </w:r>
      <w:proofErr w:type="spellEnd"/>
      <w:r w:rsidR="00392FB4" w:rsidRPr="00204F2F">
        <w:rPr>
          <w:rFonts w:ascii="Arial" w:hAnsi="Arial" w:cs="Arial"/>
        </w:rPr>
        <w:t xml:space="preserve">-Institut für Agrarklimaschutz den Treibhausgasaustausch organischer Böden. </w:t>
      </w:r>
      <w:r w:rsidR="00070F67" w:rsidRPr="00204F2F">
        <w:rPr>
          <w:rFonts w:ascii="Arial" w:hAnsi="Arial" w:cs="Arial"/>
        </w:rPr>
        <w:t>Da</w:t>
      </w:r>
      <w:r w:rsidR="00392FB4" w:rsidRPr="00204F2F">
        <w:rPr>
          <w:rFonts w:ascii="Arial" w:hAnsi="Arial" w:cs="Arial"/>
        </w:rPr>
        <w:t>ss</w:t>
      </w:r>
      <w:r w:rsidR="00070F67" w:rsidRPr="00204F2F">
        <w:rPr>
          <w:rFonts w:ascii="Arial" w:hAnsi="Arial" w:cs="Arial"/>
        </w:rPr>
        <w:t xml:space="preserve"> sich ein Blick zu den niederländischen Nachbarn lohnt, zeigte </w:t>
      </w:r>
      <w:r w:rsidR="00392FB4" w:rsidRPr="00204F2F">
        <w:rPr>
          <w:rFonts w:ascii="Arial" w:hAnsi="Arial" w:cs="Arial"/>
        </w:rPr>
        <w:t xml:space="preserve">Dr. Gert-Jan van </w:t>
      </w:r>
      <w:proofErr w:type="spellStart"/>
      <w:r w:rsidR="00392FB4" w:rsidRPr="00204F2F">
        <w:rPr>
          <w:rFonts w:ascii="Arial" w:hAnsi="Arial" w:cs="Arial"/>
        </w:rPr>
        <w:t>Duinen</w:t>
      </w:r>
      <w:proofErr w:type="spellEnd"/>
      <w:r w:rsidR="00070F67" w:rsidRPr="00204F2F">
        <w:rPr>
          <w:rFonts w:ascii="Arial" w:hAnsi="Arial" w:cs="Arial"/>
        </w:rPr>
        <w:t xml:space="preserve"> vo</w:t>
      </w:r>
      <w:r w:rsidR="00392FB4" w:rsidRPr="00204F2F">
        <w:rPr>
          <w:rFonts w:ascii="Arial" w:hAnsi="Arial" w:cs="Arial"/>
        </w:rPr>
        <w:t>n</w:t>
      </w:r>
      <w:r w:rsidR="00070F67" w:rsidRPr="00204F2F">
        <w:rPr>
          <w:rFonts w:ascii="Arial" w:hAnsi="Arial" w:cs="Arial"/>
        </w:rPr>
        <w:t xml:space="preserve"> </w:t>
      </w:r>
      <w:proofErr w:type="spellStart"/>
      <w:r w:rsidR="00070F67" w:rsidRPr="00204F2F">
        <w:rPr>
          <w:rFonts w:ascii="Arial" w:hAnsi="Arial" w:cs="Arial"/>
        </w:rPr>
        <w:t>Stichting</w:t>
      </w:r>
      <w:proofErr w:type="spellEnd"/>
      <w:r w:rsidR="00070F67" w:rsidRPr="00204F2F">
        <w:rPr>
          <w:rFonts w:ascii="Arial" w:hAnsi="Arial" w:cs="Arial"/>
        </w:rPr>
        <w:t xml:space="preserve"> </w:t>
      </w:r>
      <w:proofErr w:type="spellStart"/>
      <w:r w:rsidR="00070F67" w:rsidRPr="00204F2F">
        <w:rPr>
          <w:rFonts w:ascii="Arial" w:hAnsi="Arial" w:cs="Arial"/>
        </w:rPr>
        <w:t>Bargerveen</w:t>
      </w:r>
      <w:proofErr w:type="spellEnd"/>
      <w:r w:rsidR="00070F67" w:rsidRPr="00204F2F">
        <w:rPr>
          <w:rFonts w:ascii="Arial" w:hAnsi="Arial" w:cs="Arial"/>
        </w:rPr>
        <w:t xml:space="preserve"> </w:t>
      </w:r>
      <w:r w:rsidR="00DF4F49" w:rsidRPr="00204F2F">
        <w:rPr>
          <w:rFonts w:ascii="Arial" w:hAnsi="Arial" w:cs="Arial"/>
        </w:rPr>
        <w:t xml:space="preserve">in </w:t>
      </w:r>
      <w:r w:rsidR="00392FB4" w:rsidRPr="00204F2F">
        <w:rPr>
          <w:rFonts w:ascii="Arial" w:hAnsi="Arial" w:cs="Arial"/>
        </w:rPr>
        <w:t>seinem</w:t>
      </w:r>
      <w:r w:rsidR="00DF4F49" w:rsidRPr="00204F2F">
        <w:rPr>
          <w:rFonts w:ascii="Arial" w:hAnsi="Arial" w:cs="Arial"/>
        </w:rPr>
        <w:t xml:space="preserve"> Vortrag</w:t>
      </w:r>
      <w:r w:rsidR="00392FB4" w:rsidRPr="00204F2F">
        <w:rPr>
          <w:rFonts w:ascii="Arial" w:hAnsi="Arial" w:cs="Arial"/>
        </w:rPr>
        <w:t xml:space="preserve"> über</w:t>
      </w:r>
      <w:r w:rsidR="00DF4F49" w:rsidRPr="00204F2F">
        <w:rPr>
          <w:rFonts w:ascii="Arial" w:hAnsi="Arial" w:cs="Arial"/>
        </w:rPr>
        <w:t xml:space="preserve"> </w:t>
      </w:r>
      <w:r w:rsidR="00070F67" w:rsidRPr="00204F2F">
        <w:rPr>
          <w:rFonts w:ascii="Arial" w:hAnsi="Arial" w:cs="Arial"/>
        </w:rPr>
        <w:t xml:space="preserve">die Erfahrungen und Vorgehensweisen auf der anderen Seite der Grenze. </w:t>
      </w:r>
      <w:r w:rsidR="00070F67">
        <w:rPr>
          <w:rFonts w:ascii="Arial" w:hAnsi="Arial" w:cs="Arial"/>
          <w:color w:val="000000"/>
        </w:rPr>
        <w:t>Zu Finanzierung</w:t>
      </w:r>
      <w:r w:rsidR="00DF4F49">
        <w:rPr>
          <w:rFonts w:ascii="Arial" w:hAnsi="Arial" w:cs="Arial"/>
          <w:color w:val="000000"/>
        </w:rPr>
        <w:t>s</w:t>
      </w:r>
      <w:r w:rsidR="00070F67">
        <w:rPr>
          <w:rFonts w:ascii="Arial" w:hAnsi="Arial" w:cs="Arial"/>
          <w:color w:val="000000"/>
        </w:rPr>
        <w:t xml:space="preserve">- und Fördermöglichkeiten referierten </w:t>
      </w:r>
      <w:r w:rsidR="00070F67" w:rsidRPr="00070F67">
        <w:rPr>
          <w:rFonts w:ascii="Arial" w:hAnsi="Arial" w:cs="Arial"/>
          <w:color w:val="000000"/>
        </w:rPr>
        <w:t xml:space="preserve">Ute </w:t>
      </w:r>
      <w:proofErr w:type="spellStart"/>
      <w:r w:rsidR="00070F67" w:rsidRPr="00070F67">
        <w:rPr>
          <w:rFonts w:ascii="Arial" w:hAnsi="Arial" w:cs="Arial"/>
          <w:color w:val="000000"/>
        </w:rPr>
        <w:t>Ojowski</w:t>
      </w:r>
      <w:proofErr w:type="spellEnd"/>
      <w:r w:rsidR="00070F67">
        <w:rPr>
          <w:rFonts w:ascii="Arial" w:hAnsi="Arial" w:cs="Arial"/>
          <w:color w:val="000000"/>
        </w:rPr>
        <w:t xml:space="preserve"> von der </w:t>
      </w:r>
      <w:r w:rsidR="00070F67" w:rsidRPr="00070F67">
        <w:rPr>
          <w:rFonts w:ascii="Arial" w:hAnsi="Arial" w:cs="Arial"/>
          <w:color w:val="000000"/>
        </w:rPr>
        <w:t>Ausgleichsagentur Schle</w:t>
      </w:r>
      <w:r w:rsidR="00070F67">
        <w:rPr>
          <w:rFonts w:ascii="Arial" w:hAnsi="Arial" w:cs="Arial"/>
          <w:color w:val="000000"/>
        </w:rPr>
        <w:t>s</w:t>
      </w:r>
      <w:r w:rsidR="00070F67" w:rsidRPr="00070F67">
        <w:rPr>
          <w:rFonts w:ascii="Arial" w:hAnsi="Arial" w:cs="Arial"/>
          <w:color w:val="000000"/>
        </w:rPr>
        <w:t>wig-Holstein</w:t>
      </w:r>
      <w:r w:rsidR="00070F67">
        <w:rPr>
          <w:rFonts w:ascii="Arial" w:hAnsi="Arial" w:cs="Arial"/>
          <w:color w:val="000000"/>
        </w:rPr>
        <w:t xml:space="preserve"> und Christoph Buschmann vom </w:t>
      </w:r>
      <w:proofErr w:type="spellStart"/>
      <w:r w:rsidR="00070F67" w:rsidRPr="00070F67">
        <w:rPr>
          <w:rFonts w:ascii="Arial" w:hAnsi="Arial" w:cs="Arial"/>
          <w:color w:val="000000"/>
        </w:rPr>
        <w:t>Thünen</w:t>
      </w:r>
      <w:proofErr w:type="spellEnd"/>
      <w:r w:rsidR="00070F67" w:rsidRPr="00070F67">
        <w:rPr>
          <w:rFonts w:ascii="Arial" w:hAnsi="Arial" w:cs="Arial"/>
          <w:color w:val="000000"/>
        </w:rPr>
        <w:t xml:space="preserve"> Institut</w:t>
      </w:r>
      <w:r w:rsidR="00070F67">
        <w:rPr>
          <w:rFonts w:ascii="Arial" w:hAnsi="Arial" w:cs="Arial"/>
          <w:color w:val="000000"/>
        </w:rPr>
        <w:t xml:space="preserve"> Braunschweig. Eine für Moorschutzprojekte in Schleswig-Holstein erfolgreiche Finanzierungsmöglichkeit sind die </w:t>
      </w:r>
      <w:proofErr w:type="spellStart"/>
      <w:r w:rsidR="00070F67" w:rsidRPr="00070F67">
        <w:rPr>
          <w:rFonts w:ascii="Arial" w:hAnsi="Arial" w:cs="Arial"/>
          <w:color w:val="000000"/>
        </w:rPr>
        <w:t>MoorFutures</w:t>
      </w:r>
      <w:proofErr w:type="spellEnd"/>
      <w:r w:rsidR="00070F67" w:rsidRPr="00070F67">
        <w:rPr>
          <w:rFonts w:ascii="Arial" w:hAnsi="Arial" w:cs="Arial"/>
          <w:color w:val="000000"/>
        </w:rPr>
        <w:t>®</w:t>
      </w:r>
      <w:r w:rsidR="00070F67">
        <w:rPr>
          <w:rFonts w:ascii="Arial" w:hAnsi="Arial" w:cs="Arial"/>
          <w:color w:val="000000"/>
        </w:rPr>
        <w:t>. Diese könnten auch für die Anlage von Paludikulturen interessant werden.</w:t>
      </w:r>
      <w:r w:rsidR="009050A5">
        <w:rPr>
          <w:rFonts w:ascii="Arial" w:hAnsi="Arial" w:cs="Arial"/>
          <w:color w:val="000000"/>
        </w:rPr>
        <w:t xml:space="preserve"> Auch die Förderfähigkeit durch die</w:t>
      </w:r>
      <w:r w:rsidR="00070F67">
        <w:rPr>
          <w:rFonts w:ascii="Arial" w:hAnsi="Arial" w:cs="Arial"/>
          <w:color w:val="000000"/>
        </w:rPr>
        <w:t xml:space="preserve"> GAP </w:t>
      </w:r>
      <w:r w:rsidR="009050A5">
        <w:rPr>
          <w:rFonts w:ascii="Arial" w:hAnsi="Arial" w:cs="Arial"/>
          <w:color w:val="000000"/>
        </w:rPr>
        <w:t xml:space="preserve">ist </w:t>
      </w:r>
      <w:r w:rsidR="00070F67">
        <w:rPr>
          <w:rFonts w:ascii="Arial" w:hAnsi="Arial" w:cs="Arial"/>
          <w:color w:val="000000"/>
        </w:rPr>
        <w:t>für</w:t>
      </w:r>
      <w:r w:rsidR="009050A5">
        <w:rPr>
          <w:rFonts w:ascii="Arial" w:hAnsi="Arial" w:cs="Arial"/>
          <w:color w:val="000000"/>
        </w:rPr>
        <w:t xml:space="preserve"> die zukünftige Umsetzung der Paludikultur in Niedersachsen ein wichtiges Thema. Colja Beyer von der Kompetenzstelle Paludikultur im 3N Kompetenzzentrum stellte die Ergebnisse der Flächen- und Potentialanalyse in Niedersachsen sowie die Zusammenarbeit mit Unternehmen und anderen Partnern in Projekten vor.</w:t>
      </w:r>
      <w:r w:rsidR="003448A3">
        <w:rPr>
          <w:rFonts w:ascii="Arial" w:hAnsi="Arial" w:cs="Arial"/>
          <w:color w:val="000000"/>
        </w:rPr>
        <w:t xml:space="preserve"> Verschiedene </w:t>
      </w:r>
      <w:r w:rsidR="003448A3">
        <w:rPr>
          <w:rFonts w:ascii="Arial" w:hAnsi="Arial" w:cs="Arial"/>
          <w:color w:val="000000"/>
        </w:rPr>
        <w:lastRenderedPageBreak/>
        <w:t>Unternehmen stellten Projekte und Produktentwicklungen vor und zeigten Interesse für eine gemeinsame Weiterentwicklung.</w:t>
      </w:r>
    </w:p>
    <w:p w:rsidR="00772C6E" w:rsidRPr="00E2485F" w:rsidRDefault="000054F6" w:rsidP="00772C6E">
      <w:pPr>
        <w:pStyle w:val="Standard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Hintergrundinformation:</w:t>
      </w:r>
      <w:r w:rsidR="00772C6E">
        <w:rPr>
          <w:rFonts w:ascii="Arial" w:hAnsi="Arial" w:cs="Arial"/>
          <w:color w:val="000000"/>
          <w:sz w:val="22"/>
          <w:szCs w:val="22"/>
        </w:rPr>
        <w:t xml:space="preserve"> </w:t>
      </w:r>
      <w:r w:rsidR="00772C6E" w:rsidRPr="00772C6E">
        <w:rPr>
          <w:rFonts w:ascii="Arial" w:hAnsi="Arial" w:cs="Arial"/>
          <w:color w:val="000000"/>
          <w:sz w:val="22"/>
          <w:szCs w:val="22"/>
        </w:rPr>
        <w:t>Paludikultur (»</w:t>
      </w:r>
      <w:proofErr w:type="spellStart"/>
      <w:r w:rsidR="00772C6E" w:rsidRPr="00772C6E">
        <w:rPr>
          <w:rFonts w:ascii="Arial" w:hAnsi="Arial" w:cs="Arial"/>
          <w:i/>
          <w:color w:val="000000"/>
          <w:sz w:val="22"/>
          <w:szCs w:val="22"/>
        </w:rPr>
        <w:t>palus</w:t>
      </w:r>
      <w:proofErr w:type="spellEnd"/>
      <w:r w:rsidR="00772C6E" w:rsidRPr="00772C6E">
        <w:rPr>
          <w:rFonts w:ascii="Arial" w:hAnsi="Arial" w:cs="Arial"/>
          <w:color w:val="000000"/>
          <w:sz w:val="22"/>
          <w:szCs w:val="22"/>
        </w:rPr>
        <w:t>« – lat. »Sumpf, Morast«) ist die</w:t>
      </w:r>
      <w:r w:rsidR="00772C6E">
        <w:rPr>
          <w:rFonts w:ascii="Arial" w:hAnsi="Arial" w:cs="Arial"/>
          <w:color w:val="000000"/>
          <w:sz w:val="22"/>
          <w:szCs w:val="22"/>
        </w:rPr>
        <w:t xml:space="preserve"> </w:t>
      </w:r>
      <w:r w:rsidR="00772C6E" w:rsidRPr="00772C6E">
        <w:rPr>
          <w:rFonts w:ascii="Arial" w:hAnsi="Arial" w:cs="Arial"/>
          <w:color w:val="000000"/>
          <w:sz w:val="22"/>
          <w:szCs w:val="22"/>
        </w:rPr>
        <w:t xml:space="preserve">land- oder forstwirtschaftliche Nutzung nasser und </w:t>
      </w:r>
      <w:proofErr w:type="spellStart"/>
      <w:r w:rsidR="00772C6E" w:rsidRPr="00772C6E">
        <w:rPr>
          <w:rFonts w:ascii="Arial" w:hAnsi="Arial" w:cs="Arial"/>
          <w:color w:val="000000"/>
          <w:sz w:val="22"/>
          <w:szCs w:val="22"/>
        </w:rPr>
        <w:t>wiedervernässter</w:t>
      </w:r>
      <w:proofErr w:type="spellEnd"/>
      <w:r w:rsidR="00772C6E">
        <w:rPr>
          <w:rFonts w:ascii="Arial" w:hAnsi="Arial" w:cs="Arial"/>
          <w:color w:val="000000"/>
          <w:sz w:val="22"/>
          <w:szCs w:val="22"/>
        </w:rPr>
        <w:t xml:space="preserve"> </w:t>
      </w:r>
      <w:r w:rsidR="00772C6E" w:rsidRPr="00772C6E">
        <w:rPr>
          <w:rFonts w:ascii="Arial" w:hAnsi="Arial" w:cs="Arial"/>
          <w:color w:val="000000"/>
          <w:sz w:val="22"/>
          <w:szCs w:val="22"/>
        </w:rPr>
        <w:t>organischer Böden. Voraussetzung ist, dass</w:t>
      </w:r>
      <w:r w:rsidR="00772C6E">
        <w:rPr>
          <w:rFonts w:ascii="Arial" w:hAnsi="Arial" w:cs="Arial"/>
          <w:color w:val="000000"/>
          <w:sz w:val="22"/>
          <w:szCs w:val="22"/>
        </w:rPr>
        <w:t xml:space="preserve"> </w:t>
      </w:r>
      <w:r w:rsidR="00772C6E" w:rsidRPr="00772C6E">
        <w:rPr>
          <w:rFonts w:ascii="Arial" w:hAnsi="Arial" w:cs="Arial"/>
          <w:color w:val="000000"/>
          <w:sz w:val="22"/>
          <w:szCs w:val="22"/>
        </w:rPr>
        <w:t>der Wasserstand ganzjährig nahe der Bodenoberfläche gehalten</w:t>
      </w:r>
      <w:r w:rsidR="00772C6E">
        <w:rPr>
          <w:rFonts w:ascii="Arial" w:hAnsi="Arial" w:cs="Arial"/>
          <w:color w:val="000000"/>
          <w:sz w:val="22"/>
          <w:szCs w:val="22"/>
        </w:rPr>
        <w:t xml:space="preserve"> </w:t>
      </w:r>
      <w:r w:rsidR="00772C6E" w:rsidRPr="00772C6E">
        <w:rPr>
          <w:rFonts w:ascii="Arial" w:hAnsi="Arial" w:cs="Arial"/>
          <w:color w:val="000000"/>
          <w:sz w:val="22"/>
          <w:szCs w:val="22"/>
        </w:rPr>
        <w:t>und der Boden nicht gestört wird. Dadurch wird zum</w:t>
      </w:r>
      <w:r w:rsidR="00772C6E">
        <w:rPr>
          <w:rFonts w:ascii="Arial" w:hAnsi="Arial" w:cs="Arial"/>
          <w:color w:val="000000"/>
          <w:sz w:val="22"/>
          <w:szCs w:val="22"/>
        </w:rPr>
        <w:t xml:space="preserve"> </w:t>
      </w:r>
      <w:r w:rsidR="00772C6E" w:rsidRPr="00772C6E">
        <w:rPr>
          <w:rFonts w:ascii="Arial" w:hAnsi="Arial" w:cs="Arial"/>
          <w:color w:val="000000"/>
          <w:sz w:val="22"/>
          <w:szCs w:val="22"/>
        </w:rPr>
        <w:t>einen der Torfkörper erhalten oder sogar neuer Torf gebildet</w:t>
      </w:r>
      <w:r w:rsidR="00772C6E">
        <w:rPr>
          <w:rFonts w:ascii="Arial" w:hAnsi="Arial" w:cs="Arial"/>
          <w:color w:val="000000"/>
          <w:sz w:val="22"/>
          <w:szCs w:val="22"/>
        </w:rPr>
        <w:t xml:space="preserve"> </w:t>
      </w:r>
      <w:r w:rsidR="00772C6E" w:rsidRPr="00772C6E">
        <w:rPr>
          <w:rFonts w:ascii="Arial" w:hAnsi="Arial" w:cs="Arial"/>
          <w:color w:val="000000"/>
          <w:sz w:val="22"/>
          <w:szCs w:val="22"/>
        </w:rPr>
        <w:t>und zum anderen die Freisetzung von Treibhausgasen minimiert.</w:t>
      </w:r>
      <w:bookmarkEnd w:id="1"/>
    </w:p>
    <w:p w:rsidR="00F03B30" w:rsidRDefault="00F03B30" w:rsidP="00F03B30">
      <w:pPr>
        <w:pStyle w:val="Standard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02FB3" w:rsidRPr="008C1D0E" w:rsidRDefault="00002FB3" w:rsidP="008C1D0E">
      <w:pPr>
        <w:pStyle w:val="Standard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56166" w:rsidRPr="00C240B1" w:rsidRDefault="00056166" w:rsidP="00CB3D68">
      <w:pPr>
        <w:suppressAutoHyphens/>
        <w:spacing w:line="280" w:lineRule="auto"/>
        <w:jc w:val="both"/>
        <w:rPr>
          <w:rFonts w:ascii="Arial" w:hAnsi="Arial" w:cs="Arial"/>
          <w:szCs w:val="24"/>
        </w:rPr>
      </w:pPr>
    </w:p>
    <w:p w:rsidR="005538EC" w:rsidRPr="00C240B1" w:rsidRDefault="005538EC" w:rsidP="00CB3D68">
      <w:pPr>
        <w:suppressAutoHyphens/>
        <w:spacing w:line="280" w:lineRule="auto"/>
        <w:jc w:val="both"/>
        <w:rPr>
          <w:rFonts w:ascii="Arial" w:hAnsi="Arial" w:cs="Arial"/>
          <w:szCs w:val="24"/>
        </w:rPr>
      </w:pPr>
    </w:p>
    <w:p w:rsidR="00002FB3" w:rsidRPr="00C240B1" w:rsidRDefault="00002FB3" w:rsidP="00CB3D68">
      <w:pPr>
        <w:suppressAutoHyphens/>
        <w:spacing w:line="280" w:lineRule="auto"/>
        <w:jc w:val="both"/>
        <w:rPr>
          <w:rFonts w:ascii="Arial" w:hAnsi="Arial" w:cs="Arial"/>
          <w:szCs w:val="24"/>
        </w:rPr>
      </w:pPr>
    </w:p>
    <w:bookmarkEnd w:id="0"/>
    <w:p w:rsidR="0015380C" w:rsidRPr="00C240B1" w:rsidRDefault="0015380C" w:rsidP="0015380C">
      <w:pPr>
        <w:pStyle w:val="Textkrper"/>
        <w:spacing w:before="120"/>
        <w:jc w:val="center"/>
        <w:rPr>
          <w:rFonts w:cs="Arial"/>
          <w:sz w:val="24"/>
          <w:szCs w:val="24"/>
          <w:u w:val="single"/>
        </w:rPr>
      </w:pPr>
      <w:r w:rsidRPr="00C240B1">
        <w:rPr>
          <w:rFonts w:cs="Arial"/>
          <w:sz w:val="24"/>
          <w:szCs w:val="24"/>
          <w:u w:val="single"/>
        </w:rPr>
        <w:t>Bei Nachdruck Belegexemplar erbeten</w:t>
      </w:r>
    </w:p>
    <w:p w:rsidR="0015380C" w:rsidRPr="00C240B1" w:rsidRDefault="0015380C" w:rsidP="0015380C">
      <w:pPr>
        <w:pStyle w:val="Kopfzeile"/>
        <w:tabs>
          <w:tab w:val="clear" w:pos="4536"/>
          <w:tab w:val="clear" w:pos="9072"/>
        </w:tabs>
        <w:adjustRightInd w:val="0"/>
        <w:jc w:val="center"/>
        <w:rPr>
          <w:sz w:val="24"/>
        </w:rPr>
      </w:pPr>
      <w:r w:rsidRPr="00C240B1">
        <w:rPr>
          <w:sz w:val="24"/>
        </w:rPr>
        <w:t>Herausgeber: 3N Kompetenzzentrum Niedersachsen Netzwerk Nachwachsende Rohstoffe und Bioökonomie e.V. Kompaniestraße 1, 49757 Werlte, info@3-n.info</w:t>
      </w:r>
    </w:p>
    <w:p w:rsidR="00635888" w:rsidRPr="00C240B1" w:rsidRDefault="0015380C" w:rsidP="00590008">
      <w:pPr>
        <w:pStyle w:val="Kopfzeile"/>
        <w:tabs>
          <w:tab w:val="clear" w:pos="4536"/>
          <w:tab w:val="clear" w:pos="9072"/>
        </w:tabs>
        <w:adjustRightInd w:val="0"/>
        <w:jc w:val="center"/>
        <w:rPr>
          <w:sz w:val="24"/>
        </w:rPr>
      </w:pPr>
      <w:r w:rsidRPr="00C240B1">
        <w:rPr>
          <w:sz w:val="24"/>
        </w:rPr>
        <w:t xml:space="preserve"> Werlte,</w:t>
      </w:r>
      <w:r w:rsidR="00204F2F">
        <w:rPr>
          <w:sz w:val="24"/>
        </w:rPr>
        <w:t>10</w:t>
      </w:r>
      <w:r w:rsidR="00DE0224">
        <w:rPr>
          <w:sz w:val="24"/>
        </w:rPr>
        <w:t>.09.</w:t>
      </w:r>
      <w:proofErr w:type="gramStart"/>
      <w:r w:rsidR="00DE0224">
        <w:rPr>
          <w:sz w:val="24"/>
        </w:rPr>
        <w:t>2020</w:t>
      </w:r>
      <w:r w:rsidR="00204F2F">
        <w:rPr>
          <w:sz w:val="24"/>
        </w:rPr>
        <w:t xml:space="preserve"> </w:t>
      </w:r>
      <w:r w:rsidRPr="00C240B1">
        <w:rPr>
          <w:sz w:val="24"/>
        </w:rPr>
        <w:t>,</w:t>
      </w:r>
      <w:proofErr w:type="gramEnd"/>
      <w:r w:rsidRPr="00C240B1">
        <w:rPr>
          <w:sz w:val="24"/>
        </w:rPr>
        <w:t xml:space="preserve"> </w:t>
      </w:r>
      <w:proofErr w:type="spellStart"/>
      <w:r w:rsidRPr="00C240B1">
        <w:rPr>
          <w:sz w:val="24"/>
        </w:rPr>
        <w:t>v.i.S.d.P</w:t>
      </w:r>
      <w:proofErr w:type="spellEnd"/>
      <w:r w:rsidRPr="00C240B1">
        <w:rPr>
          <w:sz w:val="24"/>
        </w:rPr>
        <w:t>. Dr. Rottmann-Meyer</w:t>
      </w:r>
    </w:p>
    <w:sectPr w:rsidR="00635888" w:rsidRPr="00C240B1" w:rsidSect="008107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2573F"/>
    <w:multiLevelType w:val="multilevel"/>
    <w:tmpl w:val="C512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90D83"/>
    <w:multiLevelType w:val="hybridMultilevel"/>
    <w:tmpl w:val="085AE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39"/>
    <w:rsid w:val="00002FB3"/>
    <w:rsid w:val="000054F6"/>
    <w:rsid w:val="00034CC5"/>
    <w:rsid w:val="000425B0"/>
    <w:rsid w:val="00056166"/>
    <w:rsid w:val="00070F67"/>
    <w:rsid w:val="000760DF"/>
    <w:rsid w:val="0008714F"/>
    <w:rsid w:val="000915BE"/>
    <w:rsid w:val="000C5ACC"/>
    <w:rsid w:val="000D7F5D"/>
    <w:rsid w:val="000F2EE3"/>
    <w:rsid w:val="000F5829"/>
    <w:rsid w:val="0011003C"/>
    <w:rsid w:val="00110BED"/>
    <w:rsid w:val="00111F9C"/>
    <w:rsid w:val="00140EC4"/>
    <w:rsid w:val="0015380C"/>
    <w:rsid w:val="001C0E09"/>
    <w:rsid w:val="001E0479"/>
    <w:rsid w:val="00204F2F"/>
    <w:rsid w:val="00226A90"/>
    <w:rsid w:val="002606D4"/>
    <w:rsid w:val="00276CC4"/>
    <w:rsid w:val="00280987"/>
    <w:rsid w:val="002D3E41"/>
    <w:rsid w:val="002F0DE4"/>
    <w:rsid w:val="003448A3"/>
    <w:rsid w:val="003854CA"/>
    <w:rsid w:val="003864C5"/>
    <w:rsid w:val="003912D6"/>
    <w:rsid w:val="00392FB4"/>
    <w:rsid w:val="003B11F9"/>
    <w:rsid w:val="003B2132"/>
    <w:rsid w:val="003C08B4"/>
    <w:rsid w:val="003F6CCA"/>
    <w:rsid w:val="004013EC"/>
    <w:rsid w:val="00412EE3"/>
    <w:rsid w:val="00420CAC"/>
    <w:rsid w:val="0044313F"/>
    <w:rsid w:val="004540CD"/>
    <w:rsid w:val="00456015"/>
    <w:rsid w:val="004F4121"/>
    <w:rsid w:val="004F4F39"/>
    <w:rsid w:val="0051236A"/>
    <w:rsid w:val="005422FB"/>
    <w:rsid w:val="00544CB4"/>
    <w:rsid w:val="005538EC"/>
    <w:rsid w:val="00557434"/>
    <w:rsid w:val="00590008"/>
    <w:rsid w:val="005926A7"/>
    <w:rsid w:val="005942CC"/>
    <w:rsid w:val="005A4BE2"/>
    <w:rsid w:val="005A5CDA"/>
    <w:rsid w:val="005B1C9F"/>
    <w:rsid w:val="005D0E5F"/>
    <w:rsid w:val="005F2BEF"/>
    <w:rsid w:val="00627C03"/>
    <w:rsid w:val="00635888"/>
    <w:rsid w:val="00673C90"/>
    <w:rsid w:val="00684629"/>
    <w:rsid w:val="00687225"/>
    <w:rsid w:val="006C4C94"/>
    <w:rsid w:val="006D64F1"/>
    <w:rsid w:val="006D72BE"/>
    <w:rsid w:val="006E05AF"/>
    <w:rsid w:val="006E62F8"/>
    <w:rsid w:val="006F46CD"/>
    <w:rsid w:val="00703F1D"/>
    <w:rsid w:val="00731D28"/>
    <w:rsid w:val="00750C0A"/>
    <w:rsid w:val="00772C6E"/>
    <w:rsid w:val="007978B2"/>
    <w:rsid w:val="007A14C4"/>
    <w:rsid w:val="007B6845"/>
    <w:rsid w:val="007D3568"/>
    <w:rsid w:val="007E534D"/>
    <w:rsid w:val="008107D2"/>
    <w:rsid w:val="00824E08"/>
    <w:rsid w:val="00830679"/>
    <w:rsid w:val="00836DC2"/>
    <w:rsid w:val="0087349D"/>
    <w:rsid w:val="008C1D0E"/>
    <w:rsid w:val="008C276A"/>
    <w:rsid w:val="008E0E0B"/>
    <w:rsid w:val="009050A5"/>
    <w:rsid w:val="00911088"/>
    <w:rsid w:val="0092151C"/>
    <w:rsid w:val="00960B00"/>
    <w:rsid w:val="0096571E"/>
    <w:rsid w:val="0099595D"/>
    <w:rsid w:val="00997777"/>
    <w:rsid w:val="009C0BCA"/>
    <w:rsid w:val="009C61B2"/>
    <w:rsid w:val="00A15DB4"/>
    <w:rsid w:val="00A51BB9"/>
    <w:rsid w:val="00A57649"/>
    <w:rsid w:val="00A64793"/>
    <w:rsid w:val="00A7409E"/>
    <w:rsid w:val="00B06AF6"/>
    <w:rsid w:val="00B33FE0"/>
    <w:rsid w:val="00B37E3B"/>
    <w:rsid w:val="00B65973"/>
    <w:rsid w:val="00B75269"/>
    <w:rsid w:val="00B77F22"/>
    <w:rsid w:val="00BB60B5"/>
    <w:rsid w:val="00BD18AC"/>
    <w:rsid w:val="00BD7F54"/>
    <w:rsid w:val="00BE06EE"/>
    <w:rsid w:val="00BE7996"/>
    <w:rsid w:val="00C240B1"/>
    <w:rsid w:val="00C3486A"/>
    <w:rsid w:val="00C37D61"/>
    <w:rsid w:val="00C672FF"/>
    <w:rsid w:val="00CB3D68"/>
    <w:rsid w:val="00CC57BB"/>
    <w:rsid w:val="00CC7FE4"/>
    <w:rsid w:val="00CE5FFC"/>
    <w:rsid w:val="00D248DB"/>
    <w:rsid w:val="00D426F4"/>
    <w:rsid w:val="00D83EB2"/>
    <w:rsid w:val="00DB2FD7"/>
    <w:rsid w:val="00DE0224"/>
    <w:rsid w:val="00DE0D1B"/>
    <w:rsid w:val="00DF4F49"/>
    <w:rsid w:val="00E31C95"/>
    <w:rsid w:val="00E54D4A"/>
    <w:rsid w:val="00E62EDF"/>
    <w:rsid w:val="00EA36B1"/>
    <w:rsid w:val="00F03B30"/>
    <w:rsid w:val="00F32376"/>
    <w:rsid w:val="00F528E4"/>
    <w:rsid w:val="00F83120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043C5-45F6-4CC9-8FEC-AD5C4CB8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07D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4F39"/>
    <w:pPr>
      <w:ind w:left="720"/>
      <w:contextualSpacing/>
    </w:pPr>
  </w:style>
  <w:style w:type="paragraph" w:styleId="Textkrper">
    <w:name w:val="Body Text"/>
    <w:basedOn w:val="Standard"/>
    <w:link w:val="TextkrperZchn"/>
    <w:rsid w:val="0015380C"/>
    <w:pPr>
      <w:spacing w:after="120" w:line="240" w:lineRule="auto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5380C"/>
    <w:rPr>
      <w:rFonts w:ascii="Arial" w:eastAsia="Times New Roman" w:hAnsi="Arial"/>
    </w:rPr>
  </w:style>
  <w:style w:type="character" w:styleId="Hyperlink">
    <w:name w:val="Hyperlink"/>
    <w:basedOn w:val="Absatz-Standardschriftart"/>
    <w:rsid w:val="0015380C"/>
    <w:rPr>
      <w:color w:val="0000FF"/>
      <w:u w:val="single"/>
    </w:rPr>
  </w:style>
  <w:style w:type="paragraph" w:styleId="Kopfzeile">
    <w:name w:val="header"/>
    <w:basedOn w:val="Standard"/>
    <w:link w:val="KopfzeileZchn"/>
    <w:rsid w:val="0015380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5380C"/>
    <w:rPr>
      <w:rFonts w:ascii="Arial" w:eastAsia="Times New Roman" w:hAnsi="Arial" w:cs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D61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836DC2"/>
    <w:pPr>
      <w:spacing w:after="188" w:line="240" w:lineRule="auto"/>
    </w:pPr>
    <w:rPr>
      <w:rFonts w:ascii="Times New Roman" w:eastAsia="Times New Roman" w:hAnsi="Times New Roman"/>
      <w:color w:val="777777"/>
      <w:sz w:val="24"/>
      <w:szCs w:val="24"/>
      <w:lang w:eastAsia="de-DE"/>
    </w:rPr>
  </w:style>
  <w:style w:type="character" w:customStyle="1" w:styleId="st1">
    <w:name w:val="st1"/>
    <w:basedOn w:val="Absatz-Standardschriftart"/>
    <w:rsid w:val="00557434"/>
  </w:style>
  <w:style w:type="character" w:styleId="Kommentarzeichen">
    <w:name w:val="annotation reference"/>
    <w:basedOn w:val="Absatz-Standardschriftart"/>
    <w:uiPriority w:val="99"/>
    <w:semiHidden/>
    <w:unhideWhenUsed/>
    <w:rsid w:val="000915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15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15B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Links>
    <vt:vector size="6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mailto:info@3-n.info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AuftaktProduktkettenAusNiedermoorbiomasseMitUmweltministerLies</dc:title>
  <dc:creator>3N e.V.</dc:creator>
  <cp:lastModifiedBy>Tobias Röther</cp:lastModifiedBy>
  <cp:revision>2</cp:revision>
  <cp:lastPrinted>2020-09-02T08:22:00Z</cp:lastPrinted>
  <dcterms:created xsi:type="dcterms:W3CDTF">2020-09-11T09:59:00Z</dcterms:created>
  <dcterms:modified xsi:type="dcterms:W3CDTF">2020-09-11T09:59:00Z</dcterms:modified>
</cp:coreProperties>
</file>